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DA" w:rsidRPr="00B64CDA" w:rsidRDefault="00B64CDA" w:rsidP="00B64CDA">
      <w:pPr>
        <w:jc w:val="right"/>
        <w:rPr>
          <w:bCs/>
          <w:sz w:val="24"/>
          <w:szCs w:val="24"/>
          <w:lang w:eastAsia="x-none"/>
        </w:rPr>
      </w:pPr>
      <w:r w:rsidRPr="00B64CDA">
        <w:rPr>
          <w:bCs/>
          <w:sz w:val="24"/>
          <w:szCs w:val="24"/>
          <w:lang w:eastAsia="x-none"/>
        </w:rPr>
        <w:t xml:space="preserve">Приложение № </w:t>
      </w:r>
      <w:r w:rsidRPr="00B64CDA">
        <w:rPr>
          <w:bCs/>
          <w:sz w:val="24"/>
          <w:szCs w:val="24"/>
          <w:lang w:eastAsia="x-none"/>
        </w:rPr>
        <w:t>2</w:t>
      </w:r>
      <w:r w:rsidRPr="00B64CDA">
        <w:rPr>
          <w:bCs/>
          <w:sz w:val="24"/>
          <w:szCs w:val="24"/>
          <w:lang w:eastAsia="x-none"/>
        </w:rPr>
        <w:t xml:space="preserve"> к постановлению</w:t>
      </w:r>
    </w:p>
    <w:p w:rsidR="00B64CDA" w:rsidRPr="00B64CDA" w:rsidRDefault="00B64CDA" w:rsidP="00B64CDA">
      <w:pPr>
        <w:jc w:val="right"/>
        <w:rPr>
          <w:bCs/>
          <w:sz w:val="24"/>
          <w:szCs w:val="24"/>
          <w:lang w:eastAsia="x-none"/>
        </w:rPr>
      </w:pPr>
      <w:r w:rsidRPr="00B64CDA">
        <w:rPr>
          <w:bCs/>
          <w:sz w:val="24"/>
          <w:szCs w:val="24"/>
          <w:lang w:eastAsia="x-none"/>
        </w:rPr>
        <w:t>от 28.05.2024 № 856</w:t>
      </w:r>
    </w:p>
    <w:p w:rsidR="00B64CDA" w:rsidRPr="00B64CDA" w:rsidRDefault="00B64CDA" w:rsidP="00B64CDA">
      <w:pPr>
        <w:jc w:val="right"/>
        <w:rPr>
          <w:bCs/>
          <w:sz w:val="24"/>
          <w:szCs w:val="24"/>
          <w:lang w:eastAsia="x-none"/>
        </w:rPr>
      </w:pPr>
    </w:p>
    <w:p w:rsidR="00B64CDA" w:rsidRPr="00B64CDA" w:rsidRDefault="00B64CDA" w:rsidP="00B64CDA">
      <w:pPr>
        <w:widowControl w:val="0"/>
        <w:jc w:val="center"/>
        <w:rPr>
          <w:sz w:val="24"/>
          <w:szCs w:val="24"/>
        </w:rPr>
      </w:pPr>
      <w:r w:rsidRPr="00B64CDA">
        <w:rPr>
          <w:sz w:val="24"/>
          <w:szCs w:val="24"/>
        </w:rPr>
        <w:t>СПИСОК</w:t>
      </w:r>
    </w:p>
    <w:p w:rsidR="00B64CDA" w:rsidRPr="00B64CDA" w:rsidRDefault="00B64CDA" w:rsidP="00B64CDA">
      <w:pPr>
        <w:widowControl w:val="0"/>
        <w:jc w:val="center"/>
        <w:rPr>
          <w:sz w:val="24"/>
          <w:szCs w:val="24"/>
        </w:rPr>
      </w:pPr>
      <w:r w:rsidRPr="00B64CDA">
        <w:rPr>
          <w:sz w:val="24"/>
          <w:szCs w:val="24"/>
        </w:rPr>
        <w:t xml:space="preserve">юридических лиц и индивидуальных предпринимателей, осуществляющих деятельность нестационарных аттракционов, батутов и другого развлекательного оборудования </w:t>
      </w:r>
      <w:r>
        <w:rPr>
          <w:sz w:val="24"/>
          <w:szCs w:val="24"/>
        </w:rPr>
        <w:br/>
      </w:r>
      <w:r w:rsidRPr="00B64CDA">
        <w:rPr>
          <w:sz w:val="24"/>
          <w:szCs w:val="24"/>
        </w:rPr>
        <w:t>30 мая 2024 года, 1 июня 2024 года</w:t>
      </w:r>
    </w:p>
    <w:p w:rsidR="00B64CDA" w:rsidRPr="00B64CDA" w:rsidRDefault="00B64CDA">
      <w:pPr>
        <w:rPr>
          <w:sz w:val="24"/>
          <w:szCs w:val="24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6129"/>
        <w:gridCol w:w="2835"/>
      </w:tblGrid>
      <w:tr w:rsidR="00B64CDA" w:rsidRPr="00B64CDA" w:rsidTr="00B64CDA">
        <w:tc>
          <w:tcPr>
            <w:tcW w:w="675" w:type="dxa"/>
            <w:vAlign w:val="center"/>
          </w:tcPr>
          <w:p w:rsidR="00B64CDA" w:rsidRPr="00B64CDA" w:rsidRDefault="00B64CDA" w:rsidP="0014388A">
            <w:pPr>
              <w:jc w:val="center"/>
              <w:rPr>
                <w:b/>
                <w:bCs/>
                <w:sz w:val="24"/>
                <w:szCs w:val="24"/>
              </w:rPr>
            </w:pPr>
            <w:r w:rsidRPr="00B64CD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29" w:type="dxa"/>
            <w:vAlign w:val="center"/>
          </w:tcPr>
          <w:p w:rsidR="00B64CDA" w:rsidRPr="00B64CDA" w:rsidRDefault="00B64CDA" w:rsidP="0014388A">
            <w:pPr>
              <w:jc w:val="center"/>
              <w:rPr>
                <w:b/>
                <w:bCs/>
                <w:sz w:val="24"/>
                <w:szCs w:val="24"/>
              </w:rPr>
            </w:pPr>
            <w:r w:rsidRPr="00B64CDA">
              <w:rPr>
                <w:b/>
                <w:bCs/>
                <w:sz w:val="24"/>
                <w:szCs w:val="24"/>
              </w:rPr>
              <w:t>Наименование организации, Ф.И.О.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B64CDA" w:rsidRPr="00B64CDA" w:rsidRDefault="00B64CDA" w:rsidP="0014388A">
            <w:pPr>
              <w:jc w:val="center"/>
              <w:rPr>
                <w:b/>
                <w:bCs/>
                <w:sz w:val="24"/>
                <w:szCs w:val="24"/>
              </w:rPr>
            </w:pPr>
            <w:r w:rsidRPr="00B64CDA">
              <w:rPr>
                <w:b/>
                <w:bCs/>
                <w:sz w:val="24"/>
                <w:szCs w:val="24"/>
              </w:rPr>
              <w:t>ИНН</w:t>
            </w:r>
          </w:p>
        </w:tc>
      </w:tr>
      <w:tr w:rsidR="00B64CDA" w:rsidRPr="00B64CDA" w:rsidTr="00B64CDA">
        <w:tc>
          <w:tcPr>
            <w:tcW w:w="675" w:type="dxa"/>
            <w:vAlign w:val="center"/>
          </w:tcPr>
          <w:p w:rsidR="00B64CDA" w:rsidRPr="00B64CDA" w:rsidRDefault="00B64CDA" w:rsidP="0014388A">
            <w:pPr>
              <w:jc w:val="center"/>
              <w:rPr>
                <w:sz w:val="24"/>
                <w:szCs w:val="24"/>
              </w:rPr>
            </w:pPr>
            <w:r w:rsidRPr="00B64CDA">
              <w:rPr>
                <w:sz w:val="24"/>
                <w:szCs w:val="24"/>
              </w:rPr>
              <w:t>1</w:t>
            </w:r>
          </w:p>
        </w:tc>
        <w:tc>
          <w:tcPr>
            <w:tcW w:w="6129" w:type="dxa"/>
            <w:vAlign w:val="center"/>
          </w:tcPr>
          <w:p w:rsidR="00B64CDA" w:rsidRPr="00B64CDA" w:rsidRDefault="00B64CDA" w:rsidP="0014388A">
            <w:pPr>
              <w:jc w:val="center"/>
              <w:outlineLvl w:val="0"/>
              <w:rPr>
                <w:sz w:val="24"/>
                <w:szCs w:val="24"/>
              </w:rPr>
            </w:pPr>
            <w:r w:rsidRPr="00B64CDA">
              <w:rPr>
                <w:sz w:val="24"/>
                <w:szCs w:val="24"/>
              </w:rPr>
              <w:t>ИП Подольский Евгений Владимирович</w:t>
            </w:r>
          </w:p>
        </w:tc>
        <w:tc>
          <w:tcPr>
            <w:tcW w:w="2835" w:type="dxa"/>
            <w:vAlign w:val="center"/>
          </w:tcPr>
          <w:p w:rsidR="00B64CDA" w:rsidRPr="00B64CDA" w:rsidRDefault="00B64CDA" w:rsidP="0014388A">
            <w:pPr>
              <w:jc w:val="center"/>
              <w:outlineLvl w:val="0"/>
              <w:rPr>
                <w:sz w:val="24"/>
                <w:szCs w:val="24"/>
              </w:rPr>
            </w:pPr>
            <w:r w:rsidRPr="00B64CDA">
              <w:rPr>
                <w:sz w:val="24"/>
                <w:szCs w:val="24"/>
              </w:rPr>
              <w:t>781421000706</w:t>
            </w:r>
          </w:p>
        </w:tc>
      </w:tr>
      <w:tr w:rsidR="00B64CDA" w:rsidRPr="00B64CDA" w:rsidTr="00B64CDA">
        <w:tc>
          <w:tcPr>
            <w:tcW w:w="675" w:type="dxa"/>
            <w:vAlign w:val="center"/>
          </w:tcPr>
          <w:p w:rsidR="00B64CDA" w:rsidRPr="00B64CDA" w:rsidRDefault="00B64CDA" w:rsidP="007E560D">
            <w:pPr>
              <w:jc w:val="center"/>
              <w:rPr>
                <w:sz w:val="24"/>
                <w:szCs w:val="24"/>
              </w:rPr>
            </w:pPr>
            <w:r w:rsidRPr="00B64CDA">
              <w:rPr>
                <w:sz w:val="24"/>
                <w:szCs w:val="24"/>
              </w:rPr>
              <w:t>2</w:t>
            </w:r>
          </w:p>
        </w:tc>
        <w:tc>
          <w:tcPr>
            <w:tcW w:w="6129" w:type="dxa"/>
            <w:vAlign w:val="center"/>
          </w:tcPr>
          <w:p w:rsidR="00B64CDA" w:rsidRPr="00B64CDA" w:rsidRDefault="00B64CDA" w:rsidP="007E560D">
            <w:pPr>
              <w:jc w:val="center"/>
              <w:outlineLvl w:val="0"/>
              <w:rPr>
                <w:sz w:val="24"/>
                <w:szCs w:val="24"/>
              </w:rPr>
            </w:pPr>
            <w:r w:rsidRPr="00B64CDA">
              <w:rPr>
                <w:sz w:val="24"/>
                <w:szCs w:val="24"/>
              </w:rPr>
              <w:t>ИП Мельников Дмитрий Анатольевич</w:t>
            </w:r>
          </w:p>
        </w:tc>
        <w:tc>
          <w:tcPr>
            <w:tcW w:w="2835" w:type="dxa"/>
            <w:vAlign w:val="center"/>
          </w:tcPr>
          <w:p w:rsidR="00B64CDA" w:rsidRPr="00B64CDA" w:rsidRDefault="00B64CDA" w:rsidP="007E560D">
            <w:pPr>
              <w:jc w:val="center"/>
              <w:outlineLvl w:val="0"/>
              <w:rPr>
                <w:sz w:val="24"/>
                <w:szCs w:val="24"/>
              </w:rPr>
            </w:pPr>
            <w:r w:rsidRPr="00B64CDA">
              <w:rPr>
                <w:sz w:val="24"/>
                <w:szCs w:val="24"/>
              </w:rPr>
              <w:t>602701660767</w:t>
            </w:r>
          </w:p>
        </w:tc>
      </w:tr>
      <w:tr w:rsidR="00B64CDA" w:rsidRPr="00B64CDA" w:rsidTr="00B64CDA">
        <w:tc>
          <w:tcPr>
            <w:tcW w:w="675" w:type="dxa"/>
            <w:vAlign w:val="center"/>
          </w:tcPr>
          <w:p w:rsidR="00B64CDA" w:rsidRPr="00B64CDA" w:rsidRDefault="00B64CDA" w:rsidP="007E560D">
            <w:pPr>
              <w:jc w:val="center"/>
              <w:rPr>
                <w:sz w:val="24"/>
                <w:szCs w:val="24"/>
              </w:rPr>
            </w:pPr>
            <w:r w:rsidRPr="00B64CDA">
              <w:rPr>
                <w:sz w:val="24"/>
                <w:szCs w:val="24"/>
              </w:rPr>
              <w:t>3</w:t>
            </w:r>
          </w:p>
        </w:tc>
        <w:tc>
          <w:tcPr>
            <w:tcW w:w="6129" w:type="dxa"/>
            <w:vAlign w:val="center"/>
          </w:tcPr>
          <w:p w:rsidR="00B64CDA" w:rsidRPr="00B64CDA" w:rsidRDefault="00B64CDA" w:rsidP="007E560D">
            <w:pPr>
              <w:jc w:val="center"/>
              <w:outlineLvl w:val="0"/>
              <w:rPr>
                <w:sz w:val="24"/>
                <w:szCs w:val="24"/>
              </w:rPr>
            </w:pPr>
            <w:r w:rsidRPr="00B64CDA">
              <w:rPr>
                <w:sz w:val="24"/>
                <w:szCs w:val="24"/>
              </w:rPr>
              <w:t xml:space="preserve">ИП </w:t>
            </w:r>
            <w:proofErr w:type="spellStart"/>
            <w:r w:rsidRPr="00B64CDA">
              <w:rPr>
                <w:sz w:val="24"/>
                <w:szCs w:val="24"/>
              </w:rPr>
              <w:t>Ганус</w:t>
            </w:r>
            <w:proofErr w:type="spellEnd"/>
            <w:r w:rsidRPr="00B64CDA">
              <w:rPr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2835" w:type="dxa"/>
            <w:vAlign w:val="center"/>
          </w:tcPr>
          <w:p w:rsidR="00B64CDA" w:rsidRPr="00B64CDA" w:rsidRDefault="00B64CDA" w:rsidP="007E560D">
            <w:pPr>
              <w:jc w:val="center"/>
              <w:outlineLvl w:val="0"/>
              <w:rPr>
                <w:sz w:val="24"/>
                <w:szCs w:val="24"/>
              </w:rPr>
            </w:pPr>
            <w:r w:rsidRPr="00B64CDA">
              <w:rPr>
                <w:sz w:val="24"/>
                <w:szCs w:val="24"/>
              </w:rPr>
              <w:t>781447317553</w:t>
            </w:r>
          </w:p>
        </w:tc>
      </w:tr>
    </w:tbl>
    <w:p w:rsidR="000E3A8A" w:rsidRPr="00B64CDA" w:rsidRDefault="000E3A8A" w:rsidP="00B64CDA">
      <w:pPr>
        <w:rPr>
          <w:sz w:val="24"/>
          <w:szCs w:val="24"/>
        </w:rPr>
      </w:pPr>
    </w:p>
    <w:sectPr w:rsidR="000E3A8A" w:rsidRPr="00B64CDA" w:rsidSect="0003738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9F"/>
    <w:rsid w:val="0003738E"/>
    <w:rsid w:val="000A685B"/>
    <w:rsid w:val="000E3A8A"/>
    <w:rsid w:val="001F73B2"/>
    <w:rsid w:val="002777E4"/>
    <w:rsid w:val="00332C3E"/>
    <w:rsid w:val="003E3B3F"/>
    <w:rsid w:val="00523297"/>
    <w:rsid w:val="00605B82"/>
    <w:rsid w:val="0066651B"/>
    <w:rsid w:val="00687ED9"/>
    <w:rsid w:val="0071288C"/>
    <w:rsid w:val="00740F55"/>
    <w:rsid w:val="007C0869"/>
    <w:rsid w:val="007D419C"/>
    <w:rsid w:val="007F1FC6"/>
    <w:rsid w:val="00885FDE"/>
    <w:rsid w:val="00964A76"/>
    <w:rsid w:val="00A052CA"/>
    <w:rsid w:val="00A87C0B"/>
    <w:rsid w:val="00A93B03"/>
    <w:rsid w:val="00B256DB"/>
    <w:rsid w:val="00B559AC"/>
    <w:rsid w:val="00B64CDA"/>
    <w:rsid w:val="00C24B59"/>
    <w:rsid w:val="00C55DA6"/>
    <w:rsid w:val="00C93268"/>
    <w:rsid w:val="00CD3C1F"/>
    <w:rsid w:val="00D70BDC"/>
    <w:rsid w:val="00DD6A0F"/>
    <w:rsid w:val="00E2379F"/>
    <w:rsid w:val="00E42558"/>
    <w:rsid w:val="00E52536"/>
    <w:rsid w:val="00EE40E3"/>
    <w:rsid w:val="00F771BD"/>
    <w:rsid w:val="00F918FB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Альбертовна</dc:creator>
  <cp:lastModifiedBy>Услугина Елена Алексеевна</cp:lastModifiedBy>
  <cp:revision>2</cp:revision>
  <cp:lastPrinted>2018-05-22T08:21:00Z</cp:lastPrinted>
  <dcterms:created xsi:type="dcterms:W3CDTF">2024-05-28T11:13:00Z</dcterms:created>
  <dcterms:modified xsi:type="dcterms:W3CDTF">2024-05-28T11:13:00Z</dcterms:modified>
</cp:coreProperties>
</file>